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E546" w14:textId="4F1E7834" w:rsidR="005F489C" w:rsidRDefault="005F489C" w:rsidP="005F489C">
      <w:pPr>
        <w:jc w:val="center"/>
        <w:rPr>
          <w:b/>
          <w:bCs/>
          <w:sz w:val="48"/>
          <w:szCs w:val="48"/>
        </w:rPr>
      </w:pPr>
      <w:r w:rsidRPr="005F489C">
        <w:rPr>
          <w:b/>
          <w:bCs/>
          <w:noProof/>
          <w:sz w:val="48"/>
          <w:szCs w:val="48"/>
        </w:rPr>
        <w:drawing>
          <wp:inline distT="0" distB="0" distL="0" distR="0" wp14:anchorId="5EF64233" wp14:editId="18997CB8">
            <wp:extent cx="3915321" cy="1276528"/>
            <wp:effectExtent l="0" t="0" r="9525" b="0"/>
            <wp:docPr id="14373204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2047" name="Picture 1" descr="A logo for a compan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1FCF" w14:textId="55CD72FD" w:rsidR="005F489C" w:rsidRDefault="005F489C" w:rsidP="005F489C">
      <w:pPr>
        <w:jc w:val="center"/>
        <w:rPr>
          <w:b/>
          <w:bCs/>
          <w:sz w:val="48"/>
          <w:szCs w:val="48"/>
        </w:rPr>
      </w:pPr>
      <w:r w:rsidRPr="005F489C">
        <w:rPr>
          <w:b/>
          <w:bCs/>
          <w:sz w:val="48"/>
          <w:szCs w:val="48"/>
        </w:rPr>
        <w:t>SCALE WITH LEVERAGE</w:t>
      </w:r>
    </w:p>
    <w:p w14:paraId="2249FDF4" w14:textId="0BA04C84" w:rsidR="00007F5C" w:rsidRDefault="00007F5C" w:rsidP="005F489C">
      <w:pPr>
        <w:jc w:val="center"/>
        <w:rPr>
          <w:b/>
          <w:bCs/>
          <w:sz w:val="48"/>
          <w:szCs w:val="48"/>
        </w:rPr>
      </w:pPr>
      <w:r w:rsidRPr="005F489C">
        <w:rPr>
          <w:noProof/>
          <w:sz w:val="28"/>
          <w:szCs w:val="28"/>
        </w:rPr>
        <w:drawing>
          <wp:inline distT="0" distB="0" distL="0" distR="0" wp14:anchorId="1FA41363" wp14:editId="77393847">
            <wp:extent cx="5343525" cy="615990"/>
            <wp:effectExtent l="0" t="0" r="0" b="0"/>
            <wp:docPr id="700708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9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6" cy="61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FE1A6" w14:textId="77777777" w:rsidR="005F489C" w:rsidRDefault="005F489C" w:rsidP="005F489C">
      <w:pPr>
        <w:rPr>
          <w:sz w:val="28"/>
          <w:szCs w:val="28"/>
        </w:rPr>
      </w:pPr>
    </w:p>
    <w:p w14:paraId="0E27CFB0" w14:textId="1EF3688E" w:rsidR="005F489C" w:rsidRPr="00007F5C" w:rsidRDefault="005F489C" w:rsidP="005F489C">
      <w:pPr>
        <w:rPr>
          <w:sz w:val="22"/>
          <w:szCs w:val="22"/>
        </w:rPr>
      </w:pPr>
      <w:r w:rsidRPr="00007F5C">
        <w:rPr>
          <w:sz w:val="22"/>
          <w:szCs w:val="22"/>
        </w:rPr>
        <w:t xml:space="preserve">After 15 years working with Virtual Assistants and </w:t>
      </w:r>
      <w:proofErr w:type="gramStart"/>
      <w:r w:rsidRPr="00007F5C">
        <w:rPr>
          <w:sz w:val="22"/>
          <w:szCs w:val="22"/>
        </w:rPr>
        <w:t>ISA’s</w:t>
      </w:r>
      <w:proofErr w:type="gramEnd"/>
      <w:r w:rsidRPr="00007F5C">
        <w:rPr>
          <w:sz w:val="22"/>
          <w:szCs w:val="22"/>
        </w:rPr>
        <w:t xml:space="preserve"> in my own personal business that has allowed us to scale to one of the top producing companies Globally, we expanded our experience into helping others in the industry do the same.</w:t>
      </w:r>
    </w:p>
    <w:p w14:paraId="1B14EC0A" w14:textId="339E5459" w:rsidR="005F489C" w:rsidRDefault="005F489C" w:rsidP="005F489C">
      <w:pPr>
        <w:rPr>
          <w:sz w:val="22"/>
          <w:szCs w:val="22"/>
        </w:rPr>
      </w:pPr>
      <w:r w:rsidRPr="00007F5C">
        <w:rPr>
          <w:sz w:val="22"/>
          <w:szCs w:val="22"/>
        </w:rPr>
        <w:t xml:space="preserve">We’ve hired over 8,313 </w:t>
      </w:r>
      <w:proofErr w:type="gramStart"/>
      <w:r w:rsidRPr="00007F5C">
        <w:rPr>
          <w:sz w:val="22"/>
          <w:szCs w:val="22"/>
        </w:rPr>
        <w:t>VA’s, and</w:t>
      </w:r>
      <w:proofErr w:type="gramEnd"/>
      <w:r w:rsidRPr="00007F5C">
        <w:rPr>
          <w:sz w:val="22"/>
          <w:szCs w:val="22"/>
        </w:rPr>
        <w:t xml:space="preserve"> </w:t>
      </w:r>
      <w:r w:rsidR="00007F5C">
        <w:rPr>
          <w:sz w:val="22"/>
          <w:szCs w:val="22"/>
        </w:rPr>
        <w:t xml:space="preserve">have built </w:t>
      </w:r>
      <w:r w:rsidRPr="00007F5C">
        <w:rPr>
          <w:sz w:val="22"/>
          <w:szCs w:val="22"/>
        </w:rPr>
        <w:t xml:space="preserve">out over 1,000 </w:t>
      </w:r>
      <w:proofErr w:type="gramStart"/>
      <w:r w:rsidRPr="00007F5C">
        <w:rPr>
          <w:sz w:val="22"/>
          <w:szCs w:val="22"/>
        </w:rPr>
        <w:t>SOP’s</w:t>
      </w:r>
      <w:proofErr w:type="gramEnd"/>
      <w:r w:rsidRPr="00007F5C">
        <w:rPr>
          <w:sz w:val="22"/>
          <w:szCs w:val="22"/>
        </w:rPr>
        <w:t xml:space="preserve"> for our partners</w:t>
      </w:r>
      <w:r w:rsidR="00007F5C">
        <w:rPr>
          <w:sz w:val="22"/>
          <w:szCs w:val="22"/>
        </w:rPr>
        <w:t xml:space="preserve"> to access</w:t>
      </w:r>
      <w:r w:rsidRPr="00007F5C">
        <w:rPr>
          <w:sz w:val="22"/>
          <w:szCs w:val="22"/>
        </w:rPr>
        <w:t xml:space="preserve">, creating a streamlined Virtual Assistant system that allows you to </w:t>
      </w:r>
      <w:r w:rsidR="004A3AF5">
        <w:rPr>
          <w:sz w:val="22"/>
          <w:szCs w:val="22"/>
        </w:rPr>
        <w:t xml:space="preserve">create leverage </w:t>
      </w:r>
      <w:r w:rsidRPr="00007F5C">
        <w:rPr>
          <w:sz w:val="22"/>
          <w:szCs w:val="22"/>
        </w:rPr>
        <w:t xml:space="preserve">and </w:t>
      </w:r>
      <w:r w:rsidR="004A3AF5">
        <w:rPr>
          <w:sz w:val="22"/>
          <w:szCs w:val="22"/>
        </w:rPr>
        <w:t xml:space="preserve">increase </w:t>
      </w:r>
      <w:r w:rsidRPr="00007F5C">
        <w:rPr>
          <w:sz w:val="22"/>
          <w:szCs w:val="22"/>
        </w:rPr>
        <w:t xml:space="preserve">revenues in the cheapest way possible, while maintaining quality, and streamlining the whole process for you. </w:t>
      </w:r>
    </w:p>
    <w:p w14:paraId="36CAC57E" w14:textId="77777777" w:rsidR="00007F5C" w:rsidRPr="00007F5C" w:rsidRDefault="00007F5C" w:rsidP="005F489C">
      <w:pPr>
        <w:rPr>
          <w:sz w:val="22"/>
          <w:szCs w:val="22"/>
        </w:rPr>
      </w:pPr>
    </w:p>
    <w:p w14:paraId="5ECBE201" w14:textId="4033CD89" w:rsidR="005F489C" w:rsidRPr="00007F5C" w:rsidRDefault="005F489C" w:rsidP="005F489C">
      <w:pPr>
        <w:rPr>
          <w:sz w:val="22"/>
          <w:szCs w:val="22"/>
        </w:rPr>
      </w:pPr>
      <w:hyperlink r:id="rId6" w:tgtFrame="_blank" w:history="1">
        <w:r w:rsidRPr="00007F5C">
          <w:rPr>
            <w:rStyle w:val="Hyperlink"/>
            <w:sz w:val="22"/>
            <w:szCs w:val="22"/>
          </w:rPr>
          <w:t>https://www.vadoneforyou.com/vadoneforyou-home</w:t>
        </w:r>
      </w:hyperlink>
    </w:p>
    <w:p w14:paraId="0A9517FB" w14:textId="357F90DC" w:rsidR="005F489C" w:rsidRPr="00007F5C" w:rsidRDefault="005F489C" w:rsidP="005F489C">
      <w:pPr>
        <w:rPr>
          <w:sz w:val="22"/>
          <w:szCs w:val="22"/>
        </w:rPr>
      </w:pPr>
      <w:hyperlink r:id="rId7" w:tgtFrame="_blank" w:history="1">
        <w:r w:rsidRPr="00007F5C">
          <w:rPr>
            <w:rStyle w:val="Hyperlink"/>
            <w:sz w:val="22"/>
            <w:szCs w:val="22"/>
          </w:rPr>
          <w:t>https://www.vadoneforyou.com/vadoneforyou-freebiegiveaway</w:t>
        </w:r>
      </w:hyperlink>
    </w:p>
    <w:p w14:paraId="28B70E5B" w14:textId="395EA533" w:rsidR="005F489C" w:rsidRPr="00007F5C" w:rsidRDefault="005F489C" w:rsidP="005F489C">
      <w:pPr>
        <w:rPr>
          <w:sz w:val="22"/>
          <w:szCs w:val="22"/>
        </w:rPr>
      </w:pPr>
      <w:r w:rsidRPr="00007F5C">
        <w:rPr>
          <w:sz w:val="22"/>
          <w:szCs w:val="22"/>
        </w:rPr>
        <w:t xml:space="preserve">To Schedule a consult directly: </w:t>
      </w:r>
      <w:hyperlink r:id="rId8" w:history="1">
        <w:r w:rsidRPr="00007F5C">
          <w:rPr>
            <w:rStyle w:val="Hyperlink"/>
            <w:sz w:val="22"/>
            <w:szCs w:val="22"/>
          </w:rPr>
          <w:t>Select a Date &amp; Time - Calendly</w:t>
        </w:r>
      </w:hyperlink>
    </w:p>
    <w:p w14:paraId="7160320F" w14:textId="77777777" w:rsidR="005F489C" w:rsidRDefault="005F489C" w:rsidP="005F489C">
      <w:pPr>
        <w:rPr>
          <w:sz w:val="28"/>
          <w:szCs w:val="28"/>
        </w:rPr>
      </w:pPr>
    </w:p>
    <w:p w14:paraId="7F42F975" w14:textId="1B355DD1" w:rsidR="005F489C" w:rsidRDefault="00007F5C" w:rsidP="00007F5C">
      <w:pPr>
        <w:rPr>
          <w:sz w:val="28"/>
          <w:szCs w:val="28"/>
        </w:rPr>
      </w:pPr>
      <w:r w:rsidRPr="00007F5C">
        <w:rPr>
          <w:noProof/>
          <w:sz w:val="28"/>
          <w:szCs w:val="28"/>
        </w:rPr>
        <w:drawing>
          <wp:inline distT="0" distB="0" distL="0" distR="0" wp14:anchorId="695CD871" wp14:editId="339A7DEE">
            <wp:extent cx="6323989" cy="1942465"/>
            <wp:effectExtent l="0" t="0" r="635" b="635"/>
            <wp:docPr id="72169101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9101" name="Picture 1" descr="A blue background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8554" cy="1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9C"/>
    <w:rsid w:val="00007F5C"/>
    <w:rsid w:val="004A3AF5"/>
    <w:rsid w:val="005F489C"/>
    <w:rsid w:val="007E772F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1576"/>
  <w15:chartTrackingRefBased/>
  <w15:docId w15:val="{DEA8FE9F-D9BD-48C0-BD9A-C0C342E5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sphererocketgameplancall/sphere-rocket-virtual-assistants-gold-clone-1?utm_source=dealer&amp;utm_medium=michellewilson&amp;month=2025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adoneforyou.com/vadoneforyou-freebiegiveaw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doneforyou.com/vadoneforyou-ho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2</cp:revision>
  <dcterms:created xsi:type="dcterms:W3CDTF">2025-09-29T22:14:00Z</dcterms:created>
  <dcterms:modified xsi:type="dcterms:W3CDTF">2025-09-29T22:14:00Z</dcterms:modified>
</cp:coreProperties>
</file>